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8952D" w14:textId="563EE6B7"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B3E9F">
        <w:rPr>
          <w:rFonts w:ascii="Times New Roman" w:hAnsi="Times New Roman"/>
          <w:b/>
          <w:sz w:val="24"/>
          <w:szCs w:val="24"/>
          <w:lang w:eastAsia="en-US"/>
        </w:rPr>
        <w:t>Материально-техническое обеспечение программы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дополнительного профессионального образования «</w:t>
      </w:r>
      <w:r w:rsidR="00920C50" w:rsidRPr="00920C50">
        <w:rPr>
          <w:rFonts w:ascii="Times New Roman" w:eastAsia="Calibri" w:hAnsi="Times New Roman"/>
          <w:b/>
          <w:color w:val="000000"/>
          <w:sz w:val="24"/>
          <w:szCs w:val="24"/>
        </w:rPr>
        <w:t>Ультразвуковая диагностика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»</w:t>
      </w:r>
    </w:p>
    <w:p w14:paraId="756FA3FB" w14:textId="77777777"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56F2BCB5" w14:textId="1F0B7E59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Для реализации рабочей программы цикла дополнительного профессионального образования «</w:t>
      </w:r>
      <w:r w:rsidR="00287143">
        <w:rPr>
          <w:rFonts w:ascii="Times New Roman" w:eastAsia="Calibri" w:hAnsi="Times New Roman"/>
          <w:color w:val="000000"/>
          <w:sz w:val="24"/>
          <w:szCs w:val="24"/>
        </w:rPr>
        <w:t>Ультразвуковая диагностика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» кафедра располагает </w:t>
      </w:r>
      <w:r w:rsidR="005F2BC1">
        <w:rPr>
          <w:rFonts w:ascii="Times New Roman" w:eastAsia="Calibri" w:hAnsi="Times New Roman"/>
          <w:color w:val="000000"/>
          <w:sz w:val="24"/>
          <w:szCs w:val="24"/>
        </w:rPr>
        <w:t>материально-техническим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и учебно-методическ</w:t>
      </w:r>
      <w:r w:rsidR="005F2BC1">
        <w:rPr>
          <w:rFonts w:ascii="Times New Roman" w:eastAsia="Calibri" w:hAnsi="Times New Roman"/>
          <w:color w:val="000000"/>
          <w:sz w:val="24"/>
          <w:szCs w:val="24"/>
        </w:rPr>
        <w:t>им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обеспечени</w:t>
      </w:r>
      <w:r w:rsidR="005F2BC1">
        <w:rPr>
          <w:rFonts w:ascii="Times New Roman" w:eastAsia="Calibri" w:hAnsi="Times New Roman"/>
          <w:color w:val="000000"/>
          <w:sz w:val="24"/>
          <w:szCs w:val="24"/>
        </w:rPr>
        <w:t>ем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, которое включает в себя специально оборудованные помещения для проведения учебных занятий:</w:t>
      </w:r>
    </w:p>
    <w:p w14:paraId="393E5494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1) учебно-методической документации и материалов;</w:t>
      </w:r>
    </w:p>
    <w:p w14:paraId="273F9007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2) доступом к электронным библиотечным системам, </w:t>
      </w:r>
      <w:proofErr w:type="spellStart"/>
      <w:r w:rsidRPr="006B3E9F">
        <w:rPr>
          <w:rFonts w:ascii="Times New Roman" w:eastAsia="Calibri" w:hAnsi="Times New Roman"/>
          <w:color w:val="000000"/>
          <w:sz w:val="24"/>
          <w:szCs w:val="24"/>
        </w:rPr>
        <w:t>внутривузовскому</w:t>
      </w:r>
      <w:proofErr w:type="spellEnd"/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образовательному порталу и учебно-методической литературе для внеаудиторной работы обучающихся;</w:t>
      </w:r>
    </w:p>
    <w:p w14:paraId="4C85235A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3) материально-технической базой, обеспечивающей организацию обучения: </w:t>
      </w:r>
    </w:p>
    <w:p w14:paraId="2AAA0020" w14:textId="1F19D745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Обучение осуществляется на баз</w:t>
      </w:r>
      <w:r w:rsidR="000005F1">
        <w:rPr>
          <w:rFonts w:ascii="Times New Roman" w:eastAsia="Calibri" w:hAnsi="Times New Roman"/>
          <w:color w:val="000000"/>
          <w:sz w:val="24"/>
          <w:szCs w:val="24"/>
        </w:rPr>
        <w:t>е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Государственного </w:t>
      </w:r>
      <w:r w:rsidR="00EB1C42">
        <w:rPr>
          <w:rFonts w:ascii="Times New Roman" w:eastAsia="Calibri" w:hAnsi="Times New Roman"/>
          <w:color w:val="000000"/>
          <w:sz w:val="24"/>
          <w:szCs w:val="24"/>
        </w:rPr>
        <w:t>автономного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учреждения здравоохранения Кемеровской области «Кемеровск</w:t>
      </w:r>
      <w:r w:rsidR="000005F1">
        <w:rPr>
          <w:rFonts w:ascii="Times New Roman" w:eastAsia="Calibri" w:hAnsi="Times New Roman"/>
          <w:color w:val="000000"/>
          <w:sz w:val="24"/>
          <w:szCs w:val="24"/>
        </w:rPr>
        <w:t xml:space="preserve">ий клинический консультативно-диагностический центр им. И.А. </w:t>
      </w:r>
      <w:proofErr w:type="spellStart"/>
      <w:r w:rsidR="000005F1">
        <w:rPr>
          <w:rFonts w:ascii="Times New Roman" w:eastAsia="Calibri" w:hAnsi="Times New Roman"/>
          <w:color w:val="000000"/>
          <w:sz w:val="24"/>
          <w:szCs w:val="24"/>
        </w:rPr>
        <w:t>Колпинского</w:t>
      </w:r>
      <w:proofErr w:type="spellEnd"/>
      <w:r w:rsidRPr="006B3E9F">
        <w:rPr>
          <w:rFonts w:ascii="Times New Roman" w:eastAsia="Calibri" w:hAnsi="Times New Roman"/>
          <w:color w:val="000000"/>
          <w:sz w:val="24"/>
          <w:szCs w:val="24"/>
        </w:rPr>
        <w:t>» и Федерального государственного бюджетного образовательного учреждения высшего образования «Кемеровский государственный медицинский университет»</w:t>
      </w:r>
      <w:r w:rsidR="00D9711A">
        <w:rPr>
          <w:rFonts w:ascii="Times New Roman" w:eastAsia="Calibri" w:hAnsi="Times New Roman"/>
          <w:color w:val="000000"/>
          <w:sz w:val="24"/>
          <w:szCs w:val="24"/>
        </w:rPr>
        <w:t xml:space="preserve"> (</w:t>
      </w:r>
      <w:r w:rsidR="005F2BC1" w:rsidRPr="005F2BC1">
        <w:rPr>
          <w:rFonts w:ascii="Times New Roman" w:eastAsia="Calibri" w:hAnsi="Times New Roman"/>
          <w:color w:val="000000"/>
          <w:sz w:val="24"/>
          <w:szCs w:val="24"/>
        </w:rPr>
        <w:t xml:space="preserve">Центр </w:t>
      </w:r>
      <w:proofErr w:type="spellStart"/>
      <w:r w:rsidR="005F2BC1" w:rsidRPr="005F2BC1">
        <w:rPr>
          <w:rFonts w:ascii="Times New Roman" w:eastAsia="Calibri" w:hAnsi="Times New Roman"/>
          <w:color w:val="000000"/>
          <w:sz w:val="24"/>
          <w:szCs w:val="24"/>
        </w:rPr>
        <w:t>симуляционного</w:t>
      </w:r>
      <w:proofErr w:type="spellEnd"/>
      <w:r w:rsidR="005F2BC1" w:rsidRPr="005F2BC1">
        <w:rPr>
          <w:rFonts w:ascii="Times New Roman" w:eastAsia="Calibri" w:hAnsi="Times New Roman"/>
          <w:color w:val="000000"/>
          <w:sz w:val="24"/>
          <w:szCs w:val="24"/>
        </w:rPr>
        <w:t xml:space="preserve"> обучения и аккредитации</w:t>
      </w:r>
      <w:bookmarkStart w:id="0" w:name="_GoBack"/>
      <w:bookmarkEnd w:id="0"/>
      <w:r w:rsidR="00D9711A">
        <w:rPr>
          <w:rFonts w:ascii="Times New Roman" w:eastAsia="Calibri" w:hAnsi="Times New Roman"/>
          <w:color w:val="000000"/>
          <w:sz w:val="24"/>
          <w:szCs w:val="24"/>
        </w:rPr>
        <w:t>)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14:paraId="56D3899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Помещения:</w:t>
      </w:r>
    </w:p>
    <w:p w14:paraId="0C524804" w14:textId="3F8AA39F" w:rsidR="00C442F9" w:rsidRPr="00BD2962" w:rsidRDefault="00C442F9" w:rsidP="00C442F9">
      <w:pPr>
        <w:shd w:val="clear" w:color="auto" w:fill="FFFFFF"/>
        <w:spacing w:after="0" w:line="264" w:lineRule="auto"/>
        <w:jc w:val="both"/>
        <w:rPr>
          <w:sz w:val="24"/>
          <w:szCs w:val="24"/>
          <w:lang w:eastAsia="en-US"/>
        </w:rPr>
      </w:pPr>
      <w:r w:rsidRPr="00BD2962">
        <w:rPr>
          <w:rFonts w:ascii="Times New Roman" w:hAnsi="Times New Roman"/>
          <w:sz w:val="24"/>
          <w:szCs w:val="24"/>
          <w:lang w:eastAsia="en-US"/>
        </w:rPr>
        <w:t>учебные комнаты, лекционный зал, к</w:t>
      </w:r>
      <w:r w:rsidR="000005F1">
        <w:rPr>
          <w:rFonts w:ascii="Times New Roman" w:hAnsi="Times New Roman"/>
          <w:sz w:val="24"/>
          <w:szCs w:val="24"/>
          <w:lang w:eastAsia="en-US"/>
        </w:rPr>
        <w:t>абинеты</w:t>
      </w:r>
      <w:r w:rsidRPr="00BD2962">
        <w:rPr>
          <w:rFonts w:ascii="Times New Roman" w:hAnsi="Times New Roman"/>
          <w:sz w:val="24"/>
          <w:szCs w:val="24"/>
          <w:lang w:eastAsia="en-US"/>
        </w:rPr>
        <w:t xml:space="preserve"> для практической подготовки </w:t>
      </w:r>
      <w:r w:rsidR="00D9711A">
        <w:rPr>
          <w:rFonts w:ascii="Times New Roman" w:hAnsi="Times New Roman"/>
          <w:sz w:val="24"/>
          <w:szCs w:val="24"/>
          <w:lang w:eastAsia="en-US"/>
        </w:rPr>
        <w:t>курсантов</w:t>
      </w:r>
      <w:r w:rsidRPr="00BD2962">
        <w:rPr>
          <w:rFonts w:ascii="Times New Roman" w:hAnsi="Times New Roman"/>
          <w:sz w:val="24"/>
          <w:szCs w:val="24"/>
          <w:lang w:eastAsia="en-US"/>
        </w:rPr>
        <w:t>.</w:t>
      </w:r>
    </w:p>
    <w:p w14:paraId="4BA172FB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</w:p>
    <w:p w14:paraId="0BC4E380" w14:textId="47D214F8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D2962">
        <w:rPr>
          <w:rFonts w:ascii="Times New Roman" w:hAnsi="Times New Roman"/>
          <w:sz w:val="24"/>
          <w:szCs w:val="24"/>
        </w:rPr>
        <w:t>столы, стулья</w:t>
      </w:r>
    </w:p>
    <w:p w14:paraId="1B585096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Средства обучения:</w:t>
      </w:r>
    </w:p>
    <w:p w14:paraId="26184EFB" w14:textId="1D4D4E74" w:rsidR="00C442F9" w:rsidRPr="00BD2962" w:rsidRDefault="006D6C64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6D6C64">
        <w:rPr>
          <w:rFonts w:ascii="Times New Roman" w:hAnsi="Times New Roman"/>
          <w:bCs/>
          <w:sz w:val="24"/>
          <w:szCs w:val="24"/>
        </w:rPr>
        <w:t xml:space="preserve">Типовые наборы профессиональных моделей и результатов инструментальных исследований, </w:t>
      </w:r>
      <w:r>
        <w:rPr>
          <w:rFonts w:ascii="Times New Roman" w:hAnsi="Times New Roman"/>
          <w:bCs/>
          <w:sz w:val="24"/>
          <w:szCs w:val="24"/>
        </w:rPr>
        <w:t xml:space="preserve">два </w:t>
      </w:r>
      <w:r w:rsidR="00AA05B5">
        <w:rPr>
          <w:rFonts w:ascii="Times New Roman" w:hAnsi="Times New Roman"/>
          <w:bCs/>
          <w:sz w:val="24"/>
          <w:szCs w:val="24"/>
        </w:rPr>
        <w:t>ультразвуковых сканера</w:t>
      </w:r>
      <w:r w:rsidR="001923D4">
        <w:rPr>
          <w:rFonts w:ascii="Times New Roman" w:hAnsi="Times New Roman"/>
          <w:bCs/>
          <w:sz w:val="24"/>
          <w:szCs w:val="24"/>
        </w:rPr>
        <w:t xml:space="preserve"> с допплеровским режимом и набором датчиков</w:t>
      </w:r>
      <w:r w:rsidR="00AA05B5">
        <w:rPr>
          <w:rFonts w:ascii="Times New Roman" w:hAnsi="Times New Roman"/>
          <w:bCs/>
          <w:sz w:val="24"/>
          <w:szCs w:val="24"/>
        </w:rPr>
        <w:t xml:space="preserve"> для самостоятельной работы в кабинетах кафедры, 6 кабинетов УЗИ,</w:t>
      </w:r>
      <w:r w:rsidR="001923D4">
        <w:rPr>
          <w:rFonts w:ascii="Times New Roman" w:hAnsi="Times New Roman"/>
          <w:bCs/>
          <w:sz w:val="24"/>
          <w:szCs w:val="24"/>
        </w:rPr>
        <w:t xml:space="preserve"> </w:t>
      </w:r>
      <w:r w:rsidR="001923D4" w:rsidRPr="001923D4">
        <w:rPr>
          <w:rFonts w:ascii="Times New Roman" w:hAnsi="Times New Roman"/>
          <w:bCs/>
          <w:sz w:val="24"/>
          <w:szCs w:val="24"/>
        </w:rPr>
        <w:t xml:space="preserve">оснащенные ультразвуковыми сканерами </w:t>
      </w:r>
      <w:proofErr w:type="spellStart"/>
      <w:r w:rsidR="001923D4" w:rsidRPr="001923D4">
        <w:rPr>
          <w:rFonts w:ascii="Times New Roman" w:hAnsi="Times New Roman"/>
          <w:bCs/>
          <w:sz w:val="24"/>
          <w:szCs w:val="24"/>
        </w:rPr>
        <w:t>Siemens</w:t>
      </w:r>
      <w:proofErr w:type="spellEnd"/>
      <w:r w:rsidR="001923D4">
        <w:rPr>
          <w:rFonts w:ascii="Times New Roman" w:hAnsi="Times New Roman"/>
          <w:bCs/>
          <w:sz w:val="24"/>
          <w:szCs w:val="24"/>
        </w:rPr>
        <w:t xml:space="preserve">, </w:t>
      </w:r>
      <w:r w:rsidR="001923D4" w:rsidRPr="001923D4">
        <w:rPr>
          <w:rFonts w:ascii="Times New Roman" w:hAnsi="Times New Roman"/>
          <w:bCs/>
          <w:sz w:val="24"/>
          <w:szCs w:val="24"/>
        </w:rPr>
        <w:t xml:space="preserve">с функцией </w:t>
      </w:r>
      <w:proofErr w:type="spellStart"/>
      <w:r w:rsidR="001923D4" w:rsidRPr="001923D4">
        <w:rPr>
          <w:rFonts w:ascii="Times New Roman" w:hAnsi="Times New Roman"/>
          <w:bCs/>
          <w:sz w:val="24"/>
          <w:szCs w:val="24"/>
        </w:rPr>
        <w:t>эластографии</w:t>
      </w:r>
      <w:proofErr w:type="spellEnd"/>
      <w:r w:rsidR="001923D4">
        <w:rPr>
          <w:rFonts w:ascii="Times New Roman" w:hAnsi="Times New Roman"/>
          <w:bCs/>
          <w:sz w:val="24"/>
          <w:szCs w:val="24"/>
        </w:rPr>
        <w:t>,</w:t>
      </w:r>
      <w:r w:rsidR="00AA05B5">
        <w:rPr>
          <w:rFonts w:ascii="Times New Roman" w:hAnsi="Times New Roman"/>
          <w:bCs/>
          <w:sz w:val="24"/>
          <w:szCs w:val="24"/>
        </w:rPr>
        <w:t xml:space="preserve"> 6 кабинетов функциональной диагностики, оснащенные ультразвуковыми сканерами</w:t>
      </w:r>
      <w:r w:rsidR="001923D4">
        <w:rPr>
          <w:rFonts w:ascii="Times New Roman" w:hAnsi="Times New Roman"/>
          <w:bCs/>
          <w:sz w:val="24"/>
          <w:szCs w:val="24"/>
        </w:rPr>
        <w:t xml:space="preserve"> </w:t>
      </w:r>
      <w:r w:rsidR="001923D4">
        <w:rPr>
          <w:rFonts w:ascii="Times New Roman" w:hAnsi="Times New Roman"/>
          <w:bCs/>
          <w:sz w:val="24"/>
          <w:szCs w:val="24"/>
          <w:lang w:val="en-US"/>
        </w:rPr>
        <w:t>Siemens</w:t>
      </w:r>
      <w:r w:rsidR="001923D4">
        <w:rPr>
          <w:rFonts w:ascii="Times New Roman" w:hAnsi="Times New Roman"/>
          <w:bCs/>
          <w:sz w:val="24"/>
          <w:szCs w:val="24"/>
        </w:rPr>
        <w:t xml:space="preserve"> со всеми необходимыми программами для исследований сердца и сосудов. Р</w:t>
      </w:r>
      <w:r w:rsidR="00C442F9" w:rsidRPr="00BD2962">
        <w:rPr>
          <w:rFonts w:ascii="Times New Roman" w:hAnsi="Times New Roman"/>
          <w:bCs/>
          <w:sz w:val="24"/>
          <w:szCs w:val="24"/>
        </w:rPr>
        <w:t>асходны</w:t>
      </w:r>
      <w:r w:rsidR="001923D4">
        <w:rPr>
          <w:rFonts w:ascii="Times New Roman" w:hAnsi="Times New Roman"/>
          <w:bCs/>
          <w:sz w:val="24"/>
          <w:szCs w:val="24"/>
        </w:rPr>
        <w:t>й</w:t>
      </w:r>
      <w:r w:rsidR="00C442F9" w:rsidRPr="00BD2962">
        <w:rPr>
          <w:rFonts w:ascii="Times New Roman" w:hAnsi="Times New Roman"/>
          <w:bCs/>
          <w:sz w:val="24"/>
          <w:szCs w:val="24"/>
        </w:rPr>
        <w:t xml:space="preserve"> материал в количестве, позволяющем обучающимся осваивать умения и навыки, предусмотренные профессиональной деятельностью.</w:t>
      </w:r>
    </w:p>
    <w:p w14:paraId="0D9AA769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Технические средства:</w:t>
      </w:r>
    </w:p>
    <w:p w14:paraId="011531C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мультимедийный комплекс (ноутбук, проектор), компьютеры с выходом в Интернет.</w:t>
      </w:r>
    </w:p>
    <w:p w14:paraId="25234F79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Демонстрационные материалы:</w:t>
      </w:r>
    </w:p>
    <w:p w14:paraId="56ACA6EE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 xml:space="preserve">наборы мультимедийных презентаций. </w:t>
      </w:r>
    </w:p>
    <w:p w14:paraId="388CD2DD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 xml:space="preserve">Оценочные средства на печатной </w:t>
      </w:r>
      <w:proofErr w:type="gramStart"/>
      <w:r w:rsidRPr="00BD2962">
        <w:rPr>
          <w:rFonts w:ascii="Times New Roman" w:hAnsi="Times New Roman"/>
          <w:b/>
          <w:sz w:val="24"/>
          <w:szCs w:val="24"/>
          <w:u w:val="single"/>
        </w:rPr>
        <w:t>основе:.</w:t>
      </w:r>
      <w:proofErr w:type="gramEnd"/>
      <w:r w:rsidRPr="00BD2962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D8234B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D2962">
        <w:rPr>
          <w:rFonts w:ascii="Times New Roman" w:hAnsi="Times New Roman"/>
          <w:bCs/>
          <w:sz w:val="24"/>
          <w:szCs w:val="24"/>
        </w:rPr>
        <w:t>тестовые задания по изучаемым темам, ситуационные задачи</w:t>
      </w:r>
    </w:p>
    <w:p w14:paraId="572D0E72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Учебные материалы:</w:t>
      </w:r>
    </w:p>
    <w:p w14:paraId="76900D91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учебники, учебно-методические пособия, раздаточные дидактические материалы</w:t>
      </w:r>
    </w:p>
    <w:p w14:paraId="0F6571EF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Программное обеспечение:</w:t>
      </w:r>
    </w:p>
    <w:p w14:paraId="41D093D9" w14:textId="590EC443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D2962">
        <w:rPr>
          <w:rFonts w:ascii="Times New Roman" w:hAnsi="Times New Roman"/>
          <w:bCs/>
          <w:sz w:val="24"/>
          <w:szCs w:val="24"/>
        </w:rPr>
        <w:t>LinuVII</w:t>
      </w:r>
      <w:proofErr w:type="spellEnd"/>
      <w:r w:rsidR="00804D5F">
        <w:rPr>
          <w:rFonts w:ascii="Times New Roman" w:hAnsi="Times New Roman"/>
          <w:bCs/>
          <w:sz w:val="24"/>
          <w:szCs w:val="24"/>
        </w:rPr>
        <w:t xml:space="preserve"> </w:t>
      </w:r>
      <w:r w:rsidRPr="00BD2962">
        <w:rPr>
          <w:rFonts w:ascii="Times New Roman" w:hAnsi="Times New Roman"/>
          <w:bCs/>
          <w:sz w:val="24"/>
          <w:szCs w:val="24"/>
        </w:rPr>
        <w:t>лицензия GNUGPL</w:t>
      </w:r>
    </w:p>
    <w:p w14:paraId="79C4C43F" w14:textId="268C28BD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BD2962">
        <w:rPr>
          <w:rFonts w:ascii="Times New Roman" w:hAnsi="Times New Roman"/>
          <w:bCs/>
          <w:sz w:val="24"/>
          <w:szCs w:val="24"/>
        </w:rPr>
        <w:t>Libre</w:t>
      </w:r>
      <w:proofErr w:type="spellEnd"/>
      <w:r w:rsidRPr="00BD296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D2962">
        <w:rPr>
          <w:rFonts w:ascii="Times New Roman" w:hAnsi="Times New Roman"/>
          <w:bCs/>
          <w:sz w:val="24"/>
          <w:szCs w:val="24"/>
        </w:rPr>
        <w:t>Office</w:t>
      </w:r>
      <w:proofErr w:type="spellEnd"/>
      <w:r w:rsidR="00804D5F">
        <w:rPr>
          <w:rFonts w:ascii="Times New Roman" w:hAnsi="Times New Roman"/>
          <w:bCs/>
          <w:sz w:val="24"/>
          <w:szCs w:val="24"/>
        </w:rPr>
        <w:t xml:space="preserve"> </w:t>
      </w:r>
      <w:r w:rsidRPr="00BD2962">
        <w:rPr>
          <w:rFonts w:ascii="Times New Roman" w:hAnsi="Times New Roman"/>
          <w:bCs/>
          <w:sz w:val="24"/>
          <w:szCs w:val="24"/>
        </w:rPr>
        <w:t>лицензия GNULGPLv3</w:t>
      </w:r>
    </w:p>
    <w:p w14:paraId="0CA98B9E" w14:textId="77777777" w:rsidR="00C44F9B" w:rsidRDefault="00C44F9B"/>
    <w:sectPr w:rsidR="00C4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F9"/>
    <w:rsid w:val="000005F1"/>
    <w:rsid w:val="001923D4"/>
    <w:rsid w:val="00287143"/>
    <w:rsid w:val="00554994"/>
    <w:rsid w:val="005B3BF6"/>
    <w:rsid w:val="005F2BC1"/>
    <w:rsid w:val="006D6C64"/>
    <w:rsid w:val="00804D5F"/>
    <w:rsid w:val="00920C50"/>
    <w:rsid w:val="00AA05B5"/>
    <w:rsid w:val="00C442F9"/>
    <w:rsid w:val="00C44F9B"/>
    <w:rsid w:val="00D9711A"/>
    <w:rsid w:val="00EB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63FB"/>
  <w15:docId w15:val="{5A9DCD8F-F96E-482A-A36B-D19E1383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2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Константинович Исаков</dc:creator>
  <cp:lastModifiedBy>Леонид Константинович Исаков</cp:lastModifiedBy>
  <cp:revision>10</cp:revision>
  <dcterms:created xsi:type="dcterms:W3CDTF">2022-04-03T08:59:00Z</dcterms:created>
  <dcterms:modified xsi:type="dcterms:W3CDTF">2022-04-08T03:46:00Z</dcterms:modified>
</cp:coreProperties>
</file>